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541"/>
        <w:tblW w:w="0" w:type="auto"/>
        <w:tblLook w:val="04A0"/>
      </w:tblPr>
      <w:tblGrid>
        <w:gridCol w:w="2397"/>
        <w:gridCol w:w="2573"/>
        <w:gridCol w:w="2435"/>
        <w:gridCol w:w="2171"/>
      </w:tblGrid>
      <w:tr w:rsidR="000E7D8C" w:rsidTr="000E7D8C">
        <w:tc>
          <w:tcPr>
            <w:tcW w:w="2397" w:type="dxa"/>
          </w:tcPr>
          <w:p w:rsidR="000E7D8C" w:rsidRPr="0007793E" w:rsidRDefault="000E7D8C" w:rsidP="000E7D8C">
            <w:pPr>
              <w:rPr>
                <w:b/>
                <w:lang w:val="en-US"/>
              </w:rPr>
            </w:pPr>
            <w:r w:rsidRPr="0007793E">
              <w:rPr>
                <w:b/>
                <w:lang w:val="en-US"/>
              </w:rPr>
              <w:t>Type of Coke</w:t>
            </w:r>
          </w:p>
        </w:tc>
        <w:tc>
          <w:tcPr>
            <w:tcW w:w="2573" w:type="dxa"/>
          </w:tcPr>
          <w:p w:rsidR="000E7D8C" w:rsidRPr="0007793E" w:rsidRDefault="000E7D8C" w:rsidP="000E7D8C">
            <w:pPr>
              <w:rPr>
                <w:b/>
                <w:lang w:val="en-US"/>
              </w:rPr>
            </w:pPr>
            <w:r w:rsidRPr="0007793E">
              <w:rPr>
                <w:b/>
                <w:lang w:val="en-US"/>
              </w:rPr>
              <w:t>Temperature</w:t>
            </w:r>
          </w:p>
        </w:tc>
        <w:tc>
          <w:tcPr>
            <w:tcW w:w="2435" w:type="dxa"/>
          </w:tcPr>
          <w:p w:rsidR="000E7D8C" w:rsidRPr="0007793E" w:rsidRDefault="000E7D8C" w:rsidP="000E7D8C">
            <w:pPr>
              <w:rPr>
                <w:b/>
                <w:lang w:val="en-US"/>
              </w:rPr>
            </w:pPr>
            <w:r w:rsidRPr="0007793E">
              <w:rPr>
                <w:b/>
                <w:lang w:val="en-US"/>
              </w:rPr>
              <w:t>Pressure</w:t>
            </w:r>
          </w:p>
        </w:tc>
        <w:tc>
          <w:tcPr>
            <w:tcW w:w="2171" w:type="dxa"/>
          </w:tcPr>
          <w:p w:rsidR="000E7D8C" w:rsidRPr="0007793E" w:rsidRDefault="000E7D8C" w:rsidP="000E7D8C">
            <w:pPr>
              <w:rPr>
                <w:b/>
                <w:lang w:val="en-US"/>
              </w:rPr>
            </w:pPr>
            <w:r w:rsidRPr="0007793E">
              <w:rPr>
                <w:b/>
                <w:lang w:val="en-US"/>
              </w:rPr>
              <w:t>Observations</w:t>
            </w:r>
          </w:p>
        </w:tc>
      </w:tr>
      <w:tr w:rsidR="000E7D8C" w:rsidTr="000E7D8C">
        <w:tc>
          <w:tcPr>
            <w:tcW w:w="2397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Room Temp. Coke</w:t>
            </w:r>
          </w:p>
        </w:tc>
        <w:tc>
          <w:tcPr>
            <w:tcW w:w="2573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29.76</w:t>
            </w:r>
          </w:p>
        </w:tc>
        <w:tc>
          <w:tcPr>
            <w:tcW w:w="2435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98.92</w:t>
            </w:r>
          </w:p>
        </w:tc>
        <w:tc>
          <w:tcPr>
            <w:tcW w:w="2171" w:type="dxa"/>
          </w:tcPr>
          <w:p w:rsidR="000E7D8C" w:rsidRDefault="000E7D8C" w:rsidP="000E7D8C">
            <w:pPr>
              <w:rPr>
                <w:lang w:val="en-US"/>
              </w:rPr>
            </w:pPr>
          </w:p>
        </w:tc>
      </w:tr>
      <w:tr w:rsidR="000E7D8C" w:rsidTr="000E7D8C">
        <w:tc>
          <w:tcPr>
            <w:tcW w:w="2397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 xml:space="preserve">Room Temp. Coke (with </w:t>
            </w:r>
            <w:proofErr w:type="spellStart"/>
            <w:r>
              <w:rPr>
                <w:lang w:val="en-US"/>
              </w:rPr>
              <w:t>alka</w:t>
            </w:r>
            <w:proofErr w:type="spellEnd"/>
            <w:r>
              <w:rPr>
                <w:lang w:val="en-US"/>
              </w:rPr>
              <w:t>-seltzer)</w:t>
            </w:r>
          </w:p>
        </w:tc>
        <w:tc>
          <w:tcPr>
            <w:tcW w:w="2573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28.06</w:t>
            </w:r>
          </w:p>
        </w:tc>
        <w:tc>
          <w:tcPr>
            <w:tcW w:w="2435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98.97</w:t>
            </w:r>
          </w:p>
        </w:tc>
        <w:tc>
          <w:tcPr>
            <w:tcW w:w="2171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Colour lighter</w:t>
            </w:r>
          </w:p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Fizzing and bubbling</w:t>
            </w:r>
          </w:p>
        </w:tc>
      </w:tr>
      <w:tr w:rsidR="000E7D8C" w:rsidTr="000E7D8C">
        <w:tc>
          <w:tcPr>
            <w:tcW w:w="2397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Hot Coke</w:t>
            </w:r>
          </w:p>
        </w:tc>
        <w:tc>
          <w:tcPr>
            <w:tcW w:w="2573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39.79</w:t>
            </w:r>
          </w:p>
        </w:tc>
        <w:tc>
          <w:tcPr>
            <w:tcW w:w="2435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98.19</w:t>
            </w:r>
          </w:p>
        </w:tc>
        <w:tc>
          <w:tcPr>
            <w:tcW w:w="2171" w:type="dxa"/>
          </w:tcPr>
          <w:p w:rsidR="000E7D8C" w:rsidRDefault="000E7D8C" w:rsidP="000E7D8C">
            <w:pPr>
              <w:rPr>
                <w:lang w:val="en-US"/>
              </w:rPr>
            </w:pPr>
          </w:p>
        </w:tc>
      </w:tr>
      <w:tr w:rsidR="000E7D8C" w:rsidTr="000E7D8C">
        <w:tc>
          <w:tcPr>
            <w:tcW w:w="2397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 xml:space="preserve">Hot Coke (with </w:t>
            </w:r>
            <w:proofErr w:type="spellStart"/>
            <w:r>
              <w:rPr>
                <w:lang w:val="en-US"/>
              </w:rPr>
              <w:t>alka</w:t>
            </w:r>
            <w:proofErr w:type="spellEnd"/>
            <w:r>
              <w:rPr>
                <w:lang w:val="en-US"/>
              </w:rPr>
              <w:t>-seltzer)</w:t>
            </w:r>
          </w:p>
        </w:tc>
        <w:tc>
          <w:tcPr>
            <w:tcW w:w="2573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38.71</w:t>
            </w:r>
          </w:p>
        </w:tc>
        <w:tc>
          <w:tcPr>
            <w:tcW w:w="2435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98.89</w:t>
            </w:r>
          </w:p>
        </w:tc>
        <w:tc>
          <w:tcPr>
            <w:tcW w:w="2171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Tablet reacted quickly</w:t>
            </w:r>
          </w:p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Fizzing</w:t>
            </w:r>
          </w:p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Colour Lighter</w:t>
            </w:r>
          </w:p>
        </w:tc>
      </w:tr>
      <w:tr w:rsidR="000E7D8C" w:rsidTr="000E7D8C">
        <w:tc>
          <w:tcPr>
            <w:tcW w:w="2397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Cold Coke</w:t>
            </w:r>
          </w:p>
        </w:tc>
        <w:tc>
          <w:tcPr>
            <w:tcW w:w="2573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18.16</w:t>
            </w:r>
          </w:p>
        </w:tc>
        <w:tc>
          <w:tcPr>
            <w:tcW w:w="2435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98.79</w:t>
            </w:r>
          </w:p>
        </w:tc>
        <w:tc>
          <w:tcPr>
            <w:tcW w:w="2171" w:type="dxa"/>
          </w:tcPr>
          <w:p w:rsidR="000E7D8C" w:rsidRDefault="000E7D8C" w:rsidP="000E7D8C">
            <w:pPr>
              <w:rPr>
                <w:lang w:val="en-US"/>
              </w:rPr>
            </w:pPr>
          </w:p>
        </w:tc>
      </w:tr>
      <w:tr w:rsidR="000E7D8C" w:rsidTr="000E7D8C">
        <w:tc>
          <w:tcPr>
            <w:tcW w:w="2397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 xml:space="preserve">Cold Coke (with </w:t>
            </w:r>
            <w:proofErr w:type="spellStart"/>
            <w:r>
              <w:rPr>
                <w:lang w:val="en-US"/>
              </w:rPr>
              <w:t>alka</w:t>
            </w:r>
            <w:proofErr w:type="spellEnd"/>
            <w:r>
              <w:rPr>
                <w:lang w:val="en-US"/>
              </w:rPr>
              <w:t>-seltzer)</w:t>
            </w:r>
          </w:p>
        </w:tc>
        <w:tc>
          <w:tcPr>
            <w:tcW w:w="2573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21.61</w:t>
            </w:r>
          </w:p>
        </w:tc>
        <w:tc>
          <w:tcPr>
            <w:tcW w:w="2435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98.80</w:t>
            </w:r>
          </w:p>
        </w:tc>
        <w:tc>
          <w:tcPr>
            <w:tcW w:w="2171" w:type="dxa"/>
          </w:tcPr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Bubbling and fizzing</w:t>
            </w:r>
          </w:p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Colour became lighter</w:t>
            </w:r>
          </w:p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Tablet melted slower</w:t>
            </w:r>
          </w:p>
          <w:p w:rsidR="000E7D8C" w:rsidRDefault="000E7D8C" w:rsidP="000E7D8C">
            <w:pPr>
              <w:rPr>
                <w:lang w:val="en-US"/>
              </w:rPr>
            </w:pPr>
            <w:r>
              <w:rPr>
                <w:lang w:val="en-US"/>
              </w:rPr>
              <w:t>Fizzed longer</w:t>
            </w:r>
          </w:p>
        </w:tc>
      </w:tr>
    </w:tbl>
    <w:p w:rsidR="00D15E42" w:rsidRPr="000E7D8C" w:rsidRDefault="000E7D8C" w:rsidP="000E7D8C">
      <w:pPr>
        <w:jc w:val="center"/>
        <w:rPr>
          <w:b/>
          <w:u w:val="single"/>
          <w:lang w:val="en-US"/>
        </w:rPr>
      </w:pPr>
      <w:r w:rsidRPr="000E7D8C">
        <w:rPr>
          <w:b/>
          <w:u w:val="single"/>
          <w:lang w:val="en-US"/>
        </w:rPr>
        <w:t>Coke and Alka-Seltzer Lab</w:t>
      </w:r>
    </w:p>
    <w:p w:rsidR="00D15E42" w:rsidRDefault="00D15E42">
      <w:pPr>
        <w:rPr>
          <w:lang w:val="en-US"/>
        </w:rPr>
      </w:pPr>
    </w:p>
    <w:p w:rsidR="00255CDC" w:rsidRDefault="00255CDC">
      <w:pPr>
        <w:rPr>
          <w:lang w:val="en-US"/>
        </w:rPr>
      </w:pPr>
      <w:r w:rsidRPr="00255CDC">
        <w:rPr>
          <w:lang w:val="en-US"/>
        </w:rPr>
        <w:drawing>
          <wp:inline distT="0" distB="0" distL="0" distR="0">
            <wp:extent cx="5124450" cy="3248025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E7D8C" w:rsidRDefault="000E7D8C">
      <w:pPr>
        <w:rPr>
          <w:lang w:val="en-US"/>
        </w:rPr>
      </w:pPr>
    </w:p>
    <w:p w:rsidR="000E7D8C" w:rsidRPr="00D15E42" w:rsidRDefault="000E7D8C">
      <w:pPr>
        <w:rPr>
          <w:lang w:val="en-US"/>
        </w:rPr>
      </w:pPr>
      <w:r>
        <w:rPr>
          <w:lang w:val="en-US"/>
        </w:rPr>
        <w:t xml:space="preserve">In general the </w:t>
      </w:r>
      <w:proofErr w:type="spellStart"/>
      <w:r>
        <w:rPr>
          <w:lang w:val="en-US"/>
        </w:rPr>
        <w:t>alka</w:t>
      </w:r>
      <w:proofErr w:type="spellEnd"/>
      <w:r>
        <w:rPr>
          <w:lang w:val="en-US"/>
        </w:rPr>
        <w:t xml:space="preserve">-seltzer did raise the pressure but the change was very minimal apart from the hot coke in which the pressure increased by 0.70. This was a much more significant increase than seen in the other cokes which only increased by 0.01 or 0.05. As for the temperature both the hot and cold cokes changed a little bit and moved towards room temperature so it cannot be said that this was due to the </w:t>
      </w:r>
      <w:proofErr w:type="spellStart"/>
      <w:r>
        <w:rPr>
          <w:lang w:val="en-US"/>
        </w:rPr>
        <w:t>alka</w:t>
      </w:r>
      <w:proofErr w:type="spellEnd"/>
      <w:r>
        <w:rPr>
          <w:lang w:val="en-US"/>
        </w:rPr>
        <w:t xml:space="preserve">-seltzer.  However the room temperature coke did drop from 29.76 degrees to 28.06 degrees which could have been caused by the </w:t>
      </w:r>
      <w:proofErr w:type="spellStart"/>
      <w:r>
        <w:rPr>
          <w:lang w:val="en-US"/>
        </w:rPr>
        <w:t>alka</w:t>
      </w:r>
      <w:proofErr w:type="spellEnd"/>
      <w:r>
        <w:rPr>
          <w:lang w:val="en-US"/>
        </w:rPr>
        <w:t>-seltzer. Overall, I think that to reach an accurate conclusion more just one trial should be run for each coke so that more data is collected.</w:t>
      </w:r>
    </w:p>
    <w:sectPr w:rsidR="000E7D8C" w:rsidRPr="00D15E42" w:rsidSect="0019547C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5E42"/>
    <w:rsid w:val="0007793E"/>
    <w:rsid w:val="000817F1"/>
    <w:rsid w:val="000D22FF"/>
    <w:rsid w:val="000E7D8C"/>
    <w:rsid w:val="0019547C"/>
    <w:rsid w:val="001F283B"/>
    <w:rsid w:val="00200BFC"/>
    <w:rsid w:val="00255CDC"/>
    <w:rsid w:val="00530C46"/>
    <w:rsid w:val="005E00B8"/>
    <w:rsid w:val="00691C2B"/>
    <w:rsid w:val="009B3C72"/>
    <w:rsid w:val="00A16086"/>
    <w:rsid w:val="00A75CF8"/>
    <w:rsid w:val="00D15E42"/>
    <w:rsid w:val="00D97A39"/>
    <w:rsid w:val="00F77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3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5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CD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Temperature</a:t>
            </a:r>
            <a:r>
              <a:rPr lang="en-US" baseline="0"/>
              <a:t> and Pressure of Coke with and without Alka-Seltzer</a:t>
            </a:r>
            <a:endParaRPr lang="en-US"/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strRef>
              <c:f>Sheet1!$C$3</c:f>
              <c:strCache>
                <c:ptCount val="1"/>
                <c:pt idx="0">
                  <c:v>Temperature</c:v>
                </c:pt>
              </c:strCache>
            </c:strRef>
          </c:tx>
          <c:cat>
            <c:strRef>
              <c:f>Sheet1!$B$4:$B$15</c:f>
              <c:strCache>
                <c:ptCount val="9"/>
                <c:pt idx="0">
                  <c:v>Room Temp. Coke</c:v>
                </c:pt>
                <c:pt idx="1">
                  <c:v>Room Temp. Coke (with alka-seltzer)</c:v>
                </c:pt>
                <c:pt idx="3">
                  <c:v>Hot Coke</c:v>
                </c:pt>
                <c:pt idx="4">
                  <c:v>Hot Coke (with alka-seltzer)</c:v>
                </c:pt>
                <c:pt idx="7">
                  <c:v>Cold Coke</c:v>
                </c:pt>
                <c:pt idx="8">
                  <c:v>Cold Coke (with alka-seltzer)</c:v>
                </c:pt>
              </c:strCache>
            </c:strRef>
          </c:cat>
          <c:val>
            <c:numRef>
              <c:f>Sheet1!$C$4:$C$15</c:f>
              <c:numCache>
                <c:formatCode>General</c:formatCode>
                <c:ptCount val="12"/>
                <c:pt idx="0">
                  <c:v>29.76</c:v>
                </c:pt>
                <c:pt idx="1">
                  <c:v>28.06</c:v>
                </c:pt>
                <c:pt idx="3">
                  <c:v>39.79</c:v>
                </c:pt>
                <c:pt idx="4">
                  <c:v>38.71</c:v>
                </c:pt>
                <c:pt idx="7">
                  <c:v>18.16</c:v>
                </c:pt>
                <c:pt idx="8">
                  <c:v>21.61</c:v>
                </c:pt>
              </c:numCache>
            </c:numRef>
          </c:val>
        </c:ser>
        <c:ser>
          <c:idx val="1"/>
          <c:order val="1"/>
          <c:tx>
            <c:strRef>
              <c:f>Sheet1!$D$3</c:f>
              <c:strCache>
                <c:ptCount val="1"/>
                <c:pt idx="0">
                  <c:v>Pressure</c:v>
                </c:pt>
              </c:strCache>
            </c:strRef>
          </c:tx>
          <c:cat>
            <c:strRef>
              <c:f>Sheet1!$B$4:$B$15</c:f>
              <c:strCache>
                <c:ptCount val="9"/>
                <c:pt idx="0">
                  <c:v>Room Temp. Coke</c:v>
                </c:pt>
                <c:pt idx="1">
                  <c:v>Room Temp. Coke (with alka-seltzer)</c:v>
                </c:pt>
                <c:pt idx="3">
                  <c:v>Hot Coke</c:v>
                </c:pt>
                <c:pt idx="4">
                  <c:v>Hot Coke (with alka-seltzer)</c:v>
                </c:pt>
                <c:pt idx="7">
                  <c:v>Cold Coke</c:v>
                </c:pt>
                <c:pt idx="8">
                  <c:v>Cold Coke (with alka-seltzer)</c:v>
                </c:pt>
              </c:strCache>
            </c:strRef>
          </c:cat>
          <c:val>
            <c:numRef>
              <c:f>Sheet1!$D$4:$D$15</c:f>
              <c:numCache>
                <c:formatCode>General</c:formatCode>
                <c:ptCount val="12"/>
                <c:pt idx="0">
                  <c:v>98.92</c:v>
                </c:pt>
                <c:pt idx="1">
                  <c:v>98.97</c:v>
                </c:pt>
                <c:pt idx="3">
                  <c:v>98.19</c:v>
                </c:pt>
                <c:pt idx="4">
                  <c:v>98.89</c:v>
                </c:pt>
                <c:pt idx="7">
                  <c:v>98.79</c:v>
                </c:pt>
                <c:pt idx="8">
                  <c:v>98.8</c:v>
                </c:pt>
              </c:numCache>
            </c:numRef>
          </c:val>
        </c:ser>
        <c:marker val="1"/>
        <c:axId val="90882816"/>
        <c:axId val="95870336"/>
      </c:lineChart>
      <c:catAx>
        <c:axId val="9088281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Type</a:t>
                </a:r>
                <a:r>
                  <a:rPr lang="en-US" baseline="0"/>
                  <a:t> of Coke</a:t>
                </a:r>
                <a:endParaRPr lang="en-US"/>
              </a:p>
            </c:rich>
          </c:tx>
          <c:layout/>
        </c:title>
        <c:tickLblPos val="nextTo"/>
        <c:crossAx val="95870336"/>
        <c:crosses val="autoZero"/>
        <c:auto val="1"/>
        <c:lblAlgn val="ctr"/>
        <c:lblOffset val="100"/>
      </c:catAx>
      <c:valAx>
        <c:axId val="9587033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Temperature</a:t>
                </a:r>
                <a:r>
                  <a:rPr lang="en-US" baseline="0"/>
                  <a:t> in degrees Celsius </a:t>
                </a:r>
              </a:p>
              <a:p>
                <a:pPr>
                  <a:defRPr/>
                </a:pPr>
                <a:r>
                  <a:rPr lang="en-US" baseline="0"/>
                  <a:t>&amp;</a:t>
                </a:r>
              </a:p>
              <a:p>
                <a:pPr>
                  <a:defRPr/>
                </a:pPr>
                <a:r>
                  <a:rPr lang="en-US" baseline="0"/>
                  <a:t>Pressure</a:t>
                </a:r>
                <a:endParaRPr lang="en-US"/>
              </a:p>
            </c:rich>
          </c:tx>
          <c:layout/>
        </c:title>
        <c:numFmt formatCode="General" sourceLinked="1"/>
        <c:tickLblPos val="nextTo"/>
        <c:crossAx val="9088281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</dc:creator>
  <cp:lastModifiedBy>jade</cp:lastModifiedBy>
  <cp:revision>3</cp:revision>
  <dcterms:created xsi:type="dcterms:W3CDTF">2010-09-29T23:19:00Z</dcterms:created>
  <dcterms:modified xsi:type="dcterms:W3CDTF">2010-09-30T00:17:00Z</dcterms:modified>
</cp:coreProperties>
</file>